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03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rPr>
          <w:rFonts w:hint="default" w:ascii="仿宋_GB2312" w:hAnsi="仿宋_GB2312" w:eastAsia="仿宋_GB2312" w:cs="仿宋_GB2312"/>
          <w:bCs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val="en-US" w:eastAsia="zh-CN"/>
        </w:rPr>
        <w:t>附件1</w:t>
      </w:r>
    </w:p>
    <w:p w14:paraId="5784BB1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kern w:val="0"/>
          <w:sz w:val="40"/>
          <w:szCs w:val="40"/>
          <w:lang w:eastAsia="zh-CN"/>
        </w:rPr>
        <w:t>采购报价表</w:t>
      </w:r>
    </w:p>
    <w:bookmarkEnd w:id="0"/>
    <w:p w14:paraId="5FED0B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0" w:hanging="300" w:hangingChars="100"/>
        <w:jc w:val="right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年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月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日</w:t>
      </w:r>
    </w:p>
    <w:tbl>
      <w:tblPr>
        <w:tblStyle w:val="6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2547"/>
        <w:gridCol w:w="3556"/>
        <w:gridCol w:w="1544"/>
      </w:tblGrid>
      <w:tr w14:paraId="2C98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12" w:type="dxa"/>
            <w:noWrap w:val="0"/>
            <w:vAlign w:val="center"/>
          </w:tcPr>
          <w:p w14:paraId="59C7A06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项目</w:t>
            </w:r>
          </w:p>
        </w:tc>
        <w:tc>
          <w:tcPr>
            <w:tcW w:w="7647" w:type="dxa"/>
            <w:gridSpan w:val="3"/>
            <w:noWrap w:val="0"/>
            <w:vAlign w:val="center"/>
          </w:tcPr>
          <w:p w14:paraId="6A00D22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86" w:leftChars="-41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北村二号线柴家寨支线10kV线路迁改工程</w:t>
            </w:r>
          </w:p>
        </w:tc>
      </w:tr>
      <w:tr w14:paraId="73065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12" w:type="dxa"/>
            <w:noWrap w:val="0"/>
            <w:vAlign w:val="center"/>
          </w:tcPr>
          <w:p w14:paraId="6E7241D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采购单位</w:t>
            </w:r>
          </w:p>
        </w:tc>
        <w:tc>
          <w:tcPr>
            <w:tcW w:w="7647" w:type="dxa"/>
            <w:gridSpan w:val="3"/>
            <w:noWrap w:val="0"/>
            <w:vAlign w:val="center"/>
          </w:tcPr>
          <w:p w14:paraId="72F0964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清徐经济开发区管理委员会</w:t>
            </w:r>
          </w:p>
        </w:tc>
      </w:tr>
      <w:tr w14:paraId="5C1B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1612" w:type="dxa"/>
            <w:noWrap w:val="0"/>
            <w:vAlign w:val="center"/>
          </w:tcPr>
          <w:p w14:paraId="73FD981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供应商</w:t>
            </w:r>
          </w:p>
        </w:tc>
        <w:tc>
          <w:tcPr>
            <w:tcW w:w="7647" w:type="dxa"/>
            <w:gridSpan w:val="3"/>
            <w:noWrap w:val="0"/>
            <w:vAlign w:val="center"/>
          </w:tcPr>
          <w:p w14:paraId="610F75B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pacing w:val="-6"/>
                <w:kern w:val="0"/>
                <w:sz w:val="30"/>
                <w:szCs w:val="30"/>
              </w:rPr>
            </w:pPr>
          </w:p>
          <w:p w14:paraId="529AD42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6"/>
                <w:kern w:val="0"/>
                <w:sz w:val="30"/>
                <w:szCs w:val="30"/>
              </w:rPr>
              <w:t xml:space="preserve">单位名称（签章）： </w:t>
            </w:r>
          </w:p>
          <w:p w14:paraId="243089C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  <w:p w14:paraId="3A55E28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  <w:p w14:paraId="08DED10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法人（签字或签章）：</w:t>
            </w:r>
          </w:p>
          <w:p w14:paraId="6DB6C6A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6E1E1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12" w:type="dxa"/>
            <w:noWrap w:val="0"/>
            <w:vAlign w:val="center"/>
          </w:tcPr>
          <w:p w14:paraId="680567B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报价时间</w:t>
            </w:r>
          </w:p>
        </w:tc>
        <w:tc>
          <w:tcPr>
            <w:tcW w:w="7647" w:type="dxa"/>
            <w:gridSpan w:val="3"/>
            <w:noWrap w:val="0"/>
            <w:vAlign w:val="center"/>
          </w:tcPr>
          <w:p w14:paraId="657BC5A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日</w:t>
            </w:r>
          </w:p>
        </w:tc>
      </w:tr>
      <w:tr w14:paraId="3E3E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612" w:type="dxa"/>
            <w:vMerge w:val="restart"/>
            <w:noWrap w:val="0"/>
            <w:vAlign w:val="center"/>
          </w:tcPr>
          <w:p w14:paraId="4CB8BCB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采购项目</w:t>
            </w:r>
          </w:p>
        </w:tc>
        <w:tc>
          <w:tcPr>
            <w:tcW w:w="2547" w:type="dxa"/>
            <w:noWrap w:val="0"/>
            <w:vAlign w:val="center"/>
          </w:tcPr>
          <w:p w14:paraId="77F7528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3556" w:type="dxa"/>
            <w:noWrap w:val="0"/>
            <w:vAlign w:val="center"/>
          </w:tcPr>
          <w:p w14:paraId="4B2D752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项目基本情况</w:t>
            </w:r>
          </w:p>
          <w:p w14:paraId="42FD144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sym w:font="Wingdings" w:char="00FE"/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服务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货物 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工程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44" w:type="dxa"/>
            <w:noWrap w:val="0"/>
            <w:vAlign w:val="center"/>
          </w:tcPr>
          <w:p w14:paraId="271BB55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资格</w:t>
            </w:r>
          </w:p>
          <w:p w14:paraId="3DEDBF8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要求</w:t>
            </w:r>
          </w:p>
        </w:tc>
      </w:tr>
      <w:tr w14:paraId="51CC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612" w:type="dxa"/>
            <w:vMerge w:val="continue"/>
            <w:noWrap w:val="0"/>
            <w:vAlign w:val="center"/>
          </w:tcPr>
          <w:p w14:paraId="70EEC30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47" w:type="dxa"/>
            <w:noWrap w:val="0"/>
            <w:vAlign w:val="center"/>
          </w:tcPr>
          <w:p w14:paraId="733D7CF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北村二号线柴家寨支线10kV线路迁改工程</w:t>
            </w:r>
          </w:p>
        </w:tc>
        <w:tc>
          <w:tcPr>
            <w:tcW w:w="3556" w:type="dxa"/>
            <w:noWrap w:val="0"/>
            <w:vAlign w:val="center"/>
          </w:tcPr>
          <w:p w14:paraId="24D38D0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063A149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83A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12" w:type="dxa"/>
            <w:vMerge w:val="restart"/>
            <w:noWrap w:val="0"/>
            <w:vAlign w:val="center"/>
          </w:tcPr>
          <w:p w14:paraId="75C1B7F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总报价</w:t>
            </w:r>
          </w:p>
        </w:tc>
        <w:tc>
          <w:tcPr>
            <w:tcW w:w="7647" w:type="dxa"/>
            <w:gridSpan w:val="3"/>
            <w:noWrap w:val="0"/>
            <w:vAlign w:val="center"/>
          </w:tcPr>
          <w:p w14:paraId="1CCADC0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4"/>
                <w:szCs w:val="24"/>
              </w:rPr>
              <w:t xml:space="preserve">小写: </w:t>
            </w:r>
          </w:p>
        </w:tc>
      </w:tr>
      <w:tr w14:paraId="7B70C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2" w:type="dxa"/>
            <w:vMerge w:val="continue"/>
            <w:noWrap w:val="0"/>
            <w:vAlign w:val="center"/>
          </w:tcPr>
          <w:p w14:paraId="06E94B1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7647" w:type="dxa"/>
            <w:gridSpan w:val="3"/>
            <w:noWrap w:val="0"/>
            <w:vAlign w:val="center"/>
          </w:tcPr>
          <w:p w14:paraId="6DF49CF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4"/>
                <w:szCs w:val="24"/>
              </w:rPr>
              <w:t xml:space="preserve">大写: </w:t>
            </w:r>
          </w:p>
        </w:tc>
      </w:tr>
      <w:tr w14:paraId="1403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612" w:type="dxa"/>
            <w:noWrap w:val="0"/>
            <w:vAlign w:val="center"/>
          </w:tcPr>
          <w:p w14:paraId="55DF0CA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30"/>
                <w:szCs w:val="30"/>
                <w:lang w:eastAsia="zh-CN"/>
              </w:rPr>
              <w:t>费用明细</w:t>
            </w:r>
          </w:p>
        </w:tc>
        <w:tc>
          <w:tcPr>
            <w:tcW w:w="7647" w:type="dxa"/>
            <w:gridSpan w:val="3"/>
            <w:noWrap w:val="0"/>
            <w:vAlign w:val="center"/>
          </w:tcPr>
          <w:p w14:paraId="3E6336B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840" w:firstLineChars="1600"/>
              <w:jc w:val="righ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（可以清单形式附后）</w:t>
            </w:r>
          </w:p>
        </w:tc>
      </w:tr>
    </w:tbl>
    <w:p w14:paraId="74E4F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textAlignment w:val="auto"/>
        <w:rPr>
          <w:rFonts w:hint="default" w:ascii="Times New Roman" w:hAnsi="Times New Roman" w:eastAsia="仿宋" w:cs="Times New Roman"/>
          <w:kern w:val="0"/>
          <w:sz w:val="22"/>
          <w:szCs w:val="22"/>
        </w:rPr>
      </w:pP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注：1、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eastAsia="zh-CN"/>
        </w:rPr>
        <w:t>供应商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将此表填好后一式两份，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eastAsia="zh-CN"/>
        </w:rPr>
        <w:t>一份由其自行留存，一份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密封并将其送至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eastAsia="zh-CN"/>
        </w:rPr>
        <w:t>清徐经济开发区管理委员会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，开封后所有内容不得更改。</w:t>
      </w:r>
    </w:p>
    <w:p w14:paraId="46BF1C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40" w:firstLineChars="200"/>
        <w:textAlignment w:val="auto"/>
        <w:rPr>
          <w:rFonts w:hint="eastAsia" w:ascii="Times New Roman" w:hAnsi="Times New Roman" w:eastAsia="仿宋" w:cs="Times New Roman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需提供资料：（1）企业营业执照或事业单位法人证书复印件；（2）组织机构代码证复印件（三证合一的无须提交）；（3）机构资质证书及年检合格证复印件；（4）法定代表人身份证复印件；（5）法定代表人授权委托书原件；（6）代理人身份证复印件；（7）基本账户开户许可证复印件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eastAsia="zh-CN"/>
        </w:rPr>
        <w:t>；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（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）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val="en-US" w:eastAsia="zh-CN"/>
        </w:rPr>
        <w:t>近三年类似项目业绩情况；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（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）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eastAsia="zh-CN"/>
        </w:rPr>
        <w:t>法定代表人无犯罪记录承诺；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（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）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eastAsia="zh-CN"/>
        </w:rPr>
        <w:t>企业对资料的真实性承诺。</w:t>
      </w:r>
    </w:p>
    <w:p w14:paraId="58777F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40" w:firstLineChars="200"/>
        <w:textAlignment w:val="auto"/>
        <w:rPr>
          <w:rFonts w:hint="eastAsia" w:ascii="Times New Roman" w:hAnsi="Times New Roman" w:eastAsia="黑体" w:cs="Times New Roman"/>
          <w:kern w:val="0"/>
          <w:sz w:val="40"/>
          <w:szCs w:val="40"/>
          <w:lang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3、此表务必于2026年8月24日10时00分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u w:val="none"/>
          <w:lang w:val="en-US" w:eastAsia="zh-CN"/>
        </w:rPr>
        <w:t>前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报送，过期</w:t>
      </w:r>
      <w:r>
        <w:rPr>
          <w:rFonts w:hint="eastAsia" w:ascii="Times New Roman" w:hAnsi="Times New Roman" w:eastAsia="仿宋" w:cs="Times New Roman"/>
          <w:kern w:val="0"/>
          <w:sz w:val="22"/>
          <w:szCs w:val="22"/>
          <w:lang w:eastAsia="zh-CN"/>
        </w:rPr>
        <w:t>无效</w:t>
      </w:r>
      <w:r>
        <w:rPr>
          <w:rFonts w:hint="default" w:ascii="Times New Roman" w:hAnsi="Times New Roman" w:eastAsia="仿宋" w:cs="Times New Roman"/>
          <w:kern w:val="0"/>
          <w:sz w:val="22"/>
          <w:szCs w:val="22"/>
        </w:rPr>
        <w:t>。</w:t>
      </w:r>
    </w:p>
    <w:p w14:paraId="19A511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F82DD">
    <w:pPr>
      <w:pStyle w:val="4"/>
      <w:ind w:left="0" w:leftChars="0" w:firstLine="0" w:firstLineChars="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247978"/>
    <w:multiLevelType w:val="singleLevel"/>
    <w:tmpl w:val="4D24797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C4B19"/>
    <w:rsid w:val="1DF7E101"/>
    <w:rsid w:val="38010158"/>
    <w:rsid w:val="3F2931EF"/>
    <w:rsid w:val="530C4B19"/>
    <w:rsid w:val="7DFBBE3E"/>
    <w:rsid w:val="7ECF2B19"/>
    <w:rsid w:val="F7E3BF8E"/>
    <w:rsid w:val="F7EB9970"/>
    <w:rsid w:val="FFF6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123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2026-08-21T10:45:00Z</dcterms:created>
  <dc:creator>段宣忠</dc:creator>
  <cp:lastModifiedBy>张俊文</cp:lastModifiedBy>
  <cp:lastPrinted>2026-08-24T09:04:00Z</cp:lastPrinted>
  <dcterms:modified xsi:type="dcterms:W3CDTF">2026-08-24T03:08:27Z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F261E19017DE4ADF854173B0BF2F479D_13</vt:lpwstr>
  </property>
  <property fmtid="{D5CDD505-2E9C-101B-9397-08002B2CF9AE}" pid="4" name="KSOTemplateDocerSaveRecord">
    <vt:lpwstr>eyJoZGlkIjoiMjYzYzNkOGMxNTY1NjBiODk5YTU5MDdkNTkwZjVlZjQiLCJ1c2VySWQiOiI0MzcxMDE5ODQifQ==</vt:lpwstr>
  </property>
</Properties>
</file>